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3846F6" w:rsidP="007A619D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923D97">
        <w:rPr>
          <w:rFonts w:eastAsia="MS Mincho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r w:rsidRPr="00923D97">
        <w:rPr>
          <w:rFonts w:eastAsia="MS Mincho"/>
          <w:szCs w:val="24"/>
          <w:lang w:eastAsia="ru-RU"/>
        </w:rPr>
        <w:t>LuNA.</w:t>
      </w:r>
      <w:r w:rsidR="00821605"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FB10CA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88889" w:history="1">
            <w:r w:rsidR="00FB10CA" w:rsidRPr="008F4AA2">
              <w:rPr>
                <w:rStyle w:val="Hyperlink"/>
                <w:noProof/>
                <w:lang w:val="ru-RU"/>
              </w:rPr>
              <w:t>ВВЕДЕНИЕ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_Toc358088889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4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0" w:history="1">
            <w:r w:rsidR="00FB10CA" w:rsidRPr="008F4AA2">
              <w:rPr>
                <w:rStyle w:val="Hyperlink"/>
                <w:noProof/>
                <w:lang w:val="ru-RU"/>
              </w:rPr>
              <w:t>Глава 1. Технология фрагментированного программирования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_Toc358088890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5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1" w:history="1">
            <w:r w:rsidR="00FB10CA" w:rsidRPr="008F4AA2">
              <w:rPr>
                <w:rStyle w:val="Hyperlink"/>
                <w:noProof/>
              </w:rPr>
              <w:t>1.1 Обзор технологии фрагментированного программирования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_Toc358088891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5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2" w:history="1">
            <w:r w:rsidR="00FB10CA" w:rsidRPr="008F4AA2">
              <w:rPr>
                <w:rStyle w:val="Hyperlink"/>
                <w:noProof/>
              </w:rPr>
              <w:t>1.2 Модель представления алгоритма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_Toc358088892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6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3" w:history="1">
            <w:r w:rsidR="00FB10CA" w:rsidRPr="008F4AA2">
              <w:rPr>
                <w:rStyle w:val="Hyperlink"/>
                <w:noProof/>
              </w:rPr>
              <w:t>1.3 Обзор системы фрагментированного программирования LuNA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_Toc358088893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8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4" w:history="1">
            <w:r w:rsidR="00FB10CA" w:rsidRPr="008F4AA2">
              <w:rPr>
                <w:rStyle w:val="Hyperlink"/>
                <w:noProof/>
              </w:rPr>
              <w:t>1.4 Постановка задачи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_Toc358088894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9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5" w:history="1">
            <w:r w:rsidR="00FB10CA" w:rsidRPr="008F4AA2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_Toc358088895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10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6" w:history="1">
            <w:r w:rsidR="00FB10CA" w:rsidRPr="008F4AA2">
              <w:rPr>
                <w:rStyle w:val="Hyperlink"/>
                <w:noProof/>
              </w:rPr>
              <w:t>2.1 Понятие визуального программирования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_Toc358088896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10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7" w:history="1">
            <w:r w:rsidR="00FB10CA" w:rsidRPr="008F4AA2">
              <w:rPr>
                <w:rStyle w:val="Hyperlink"/>
                <w:noProof/>
              </w:rPr>
              <w:t>2.2 Диаграмматические языки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_Toc358088897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8" w:history="1">
            <w:r w:rsidR="00FB10CA" w:rsidRPr="008F4AA2">
              <w:rPr>
                <w:rStyle w:val="Hyperlink"/>
                <w:noProof/>
              </w:rPr>
              <w:t>2.3 Иконические языки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_Toc358088898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14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899" w:history="1">
            <w:r w:rsidR="00FB10CA" w:rsidRPr="008F4AA2">
              <w:rPr>
                <w:rStyle w:val="Hyperlink"/>
                <w:noProof/>
                <w:lang w:val="ru-RU"/>
              </w:rPr>
              <w:t>Глава 3. Реализация языка и среды визуального программирования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_Toc358088899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17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0" w:history="1">
            <w:r w:rsidR="00FB10CA" w:rsidRPr="008F4AA2">
              <w:rPr>
                <w:rStyle w:val="Hyperlink"/>
                <w:noProof/>
              </w:rPr>
              <w:t>3.1 Графический язык представления алгоритмов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_Toc358088900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17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1" w:history="1">
            <w:r w:rsidR="00FB10CA" w:rsidRPr="008F4AA2">
              <w:rPr>
                <w:rStyle w:val="Hyperlink"/>
                <w:noProof/>
              </w:rPr>
              <w:t>3.2 Средства для разработки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_Toc358088901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2" w:history="1">
            <w:r w:rsidR="00FB10CA" w:rsidRPr="008F4AA2">
              <w:rPr>
                <w:rStyle w:val="Hyperlink"/>
                <w:noProof/>
                <w:lang w:val="ru-RU"/>
              </w:rPr>
              <w:t xml:space="preserve">3.2.1 </w:t>
            </w:r>
            <w:r w:rsidR="00FB10CA" w:rsidRPr="008F4AA2">
              <w:rPr>
                <w:rStyle w:val="Hyperlink"/>
                <w:noProof/>
              </w:rPr>
              <w:t>Eclipse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Modeling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Framework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_Toc358088902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3" w:history="1">
            <w:r w:rsidR="00FB10CA" w:rsidRPr="008F4AA2">
              <w:rPr>
                <w:rStyle w:val="Hyperlink"/>
                <w:noProof/>
                <w:lang w:val="ru-RU"/>
              </w:rPr>
              <w:t xml:space="preserve">3.2.2 </w:t>
            </w:r>
            <w:r w:rsidR="00FB10CA" w:rsidRPr="008F4AA2">
              <w:rPr>
                <w:rStyle w:val="Hyperlink"/>
                <w:noProof/>
              </w:rPr>
              <w:t>Graphical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Editing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Framework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_Toc358088903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4" w:history="1">
            <w:r w:rsidR="00FB10CA" w:rsidRPr="008F4AA2">
              <w:rPr>
                <w:rStyle w:val="Hyperlink"/>
                <w:noProof/>
                <w:lang w:val="ru-RU"/>
              </w:rPr>
              <w:t xml:space="preserve">3.2.3 Среда визуального программирования Visual </w:t>
            </w:r>
            <w:r w:rsidR="00FB10CA" w:rsidRPr="008F4AA2">
              <w:rPr>
                <w:rStyle w:val="Hyperlink"/>
                <w:noProof/>
              </w:rPr>
              <w:t>LuNA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_Toc358088904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5" w:history="1">
            <w:r w:rsidR="00FB10CA" w:rsidRPr="008F4AA2">
              <w:rPr>
                <w:rStyle w:val="Hyperlink"/>
                <w:noProof/>
                <w:lang w:val="ru-RU"/>
              </w:rPr>
              <w:t xml:space="preserve">3.2.4 </w:t>
            </w:r>
            <w:r w:rsidR="00FB10CA" w:rsidRPr="008F4AA2">
              <w:rPr>
                <w:rStyle w:val="Hyperlink"/>
                <w:noProof/>
              </w:rPr>
              <w:t>UML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представление модели </w:t>
            </w:r>
            <w:r w:rsidR="00FB10CA" w:rsidRPr="008F4AA2">
              <w:rPr>
                <w:rStyle w:val="Hyperlink"/>
                <w:noProof/>
              </w:rPr>
              <w:t>Visual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LuNA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_Toc358088905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23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6" w:history="1">
            <w:r w:rsidR="00FB10CA" w:rsidRPr="008F4AA2">
              <w:rPr>
                <w:rStyle w:val="Hyperlink"/>
                <w:noProof/>
                <w:lang w:val="ru-RU"/>
              </w:rPr>
              <w:t xml:space="preserve">3.2.5 </w:t>
            </w:r>
            <w:r w:rsidR="00FB10CA" w:rsidRPr="008F4AA2">
              <w:rPr>
                <w:rStyle w:val="Hyperlink"/>
                <w:noProof/>
              </w:rPr>
              <w:t>Visual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LuNA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в </w:t>
            </w:r>
            <w:r w:rsidR="00FB10CA" w:rsidRPr="008F4AA2">
              <w:rPr>
                <w:rStyle w:val="Hyperlink"/>
                <w:noProof/>
              </w:rPr>
              <w:t>Eclipse</w:t>
            </w:r>
            <w:r w:rsidR="00FB10CA" w:rsidRPr="008F4AA2">
              <w:rPr>
                <w:rStyle w:val="Hyperlink"/>
                <w:noProof/>
                <w:lang w:val="ru-RU"/>
              </w:rPr>
              <w:t xml:space="preserve"> </w:t>
            </w:r>
            <w:r w:rsidR="00FB10CA" w:rsidRPr="008F4AA2">
              <w:rPr>
                <w:rStyle w:val="Hyperlink"/>
                <w:noProof/>
              </w:rPr>
              <w:t>GMF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_Toc358088906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25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7" w:history="1">
            <w:r w:rsidR="00FB10CA" w:rsidRPr="008F4AA2">
              <w:rPr>
                <w:rStyle w:val="Hyperlink"/>
                <w:noProof/>
              </w:rPr>
              <w:t>3.3 Транслятор из Visual LuNA в LuNA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_Toc358088907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30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8" w:history="1">
            <w:r w:rsidR="00FB10CA" w:rsidRPr="008F4AA2">
              <w:rPr>
                <w:rStyle w:val="Hyperlink"/>
                <w:noProof/>
                <w:lang w:val="ru-RU" w:eastAsia="zh-CN"/>
              </w:rPr>
              <w:t>3.3.1 Пример трансляции простого алгоритма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_Toc358088908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31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09" w:history="1">
            <w:r w:rsidR="00FB10CA" w:rsidRPr="008F4AA2">
              <w:rPr>
                <w:rStyle w:val="Hyperlink"/>
                <w:noProof/>
                <w:lang w:val="ru-RU"/>
              </w:rPr>
              <w:t>3.3.2 Пример трансляции алгоритма</w:t>
            </w:r>
            <w:r w:rsidR="00FB10CA" w:rsidRPr="008F4AA2">
              <w:rPr>
                <w:rStyle w:val="Hyperlink"/>
                <w:noProof/>
              </w:rPr>
              <w:t xml:space="preserve"> </w:t>
            </w:r>
            <w:r w:rsidR="00FB10CA" w:rsidRPr="008F4AA2">
              <w:rPr>
                <w:rStyle w:val="Hyperlink"/>
                <w:noProof/>
                <w:lang w:val="ru-RU"/>
              </w:rPr>
              <w:t>векторной операции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_Toc358088909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32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0" w:history="1">
            <w:r w:rsidR="00FB10CA" w:rsidRPr="008F4AA2">
              <w:rPr>
                <w:rStyle w:val="Hyperlink"/>
                <w:noProof/>
                <w:lang w:val="ru-RU"/>
              </w:rPr>
              <w:t>ЗАКЛЮЧЕНИЕ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_Toc358088910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34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1" w:history="1">
            <w:r w:rsidR="00FB10CA" w:rsidRPr="008F4AA2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_Toc358088911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35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2" w:history="1">
            <w:r w:rsidR="00FB10CA" w:rsidRPr="008F4AA2">
              <w:rPr>
                <w:rStyle w:val="Hyperlink"/>
                <w:noProof/>
                <w:lang w:val="ru-RU"/>
              </w:rPr>
              <w:t>Приложение А</w:t>
            </w:r>
            <w:r w:rsidR="00FB10CA">
              <w:rPr>
                <w:rStyle w:val="Hyperlink"/>
                <w:noProof/>
              </w:rPr>
              <w:t>.</w:t>
            </w:r>
            <w:r w:rsidR="00FB10CA" w:rsidRPr="00FB10CA">
              <w:rPr>
                <w:lang w:val="ru-RU"/>
              </w:rPr>
              <w:t xml:space="preserve"> </w:t>
            </w:r>
            <w:r w:rsidR="00FB10CA">
              <w:rPr>
                <w:lang w:val="ru-RU"/>
              </w:rPr>
              <w:t>Байт-код для фрагмента кода, представленного на рисунке 29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_Toc358088912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36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FB10CA" w:rsidRDefault="00B074BD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88913" w:history="1">
            <w:r w:rsidR="00FB10CA" w:rsidRPr="008F4AA2">
              <w:rPr>
                <w:rStyle w:val="Hyperlink"/>
                <w:noProof/>
                <w:lang w:val="ru-RU"/>
              </w:rPr>
              <w:t>Приложение Б</w:t>
            </w:r>
            <w:r w:rsidR="00FB10CA">
              <w:rPr>
                <w:rStyle w:val="Hyperlink"/>
                <w:noProof/>
              </w:rPr>
              <w:t>.</w:t>
            </w:r>
            <w:r w:rsidR="00FB10CA" w:rsidRPr="00FB10CA">
              <w:rPr>
                <w:lang w:val="ru-RU"/>
              </w:rPr>
              <w:t xml:space="preserve"> </w:t>
            </w:r>
            <w:r w:rsidR="00FB10CA">
              <w:rPr>
                <w:lang w:val="ru-RU"/>
              </w:rPr>
              <w:t>Байт-код для фрагментов кода, представленных на рисунках 30-31</w:t>
            </w:r>
            <w:r w:rsidR="00FB10CA">
              <w:rPr>
                <w:noProof/>
                <w:webHidden/>
              </w:rPr>
              <w:tab/>
            </w:r>
            <w:r w:rsidR="00FB10CA">
              <w:rPr>
                <w:noProof/>
                <w:webHidden/>
              </w:rPr>
              <w:fldChar w:fldCharType="begin"/>
            </w:r>
            <w:r w:rsidR="00FB10CA">
              <w:rPr>
                <w:noProof/>
                <w:webHidden/>
              </w:rPr>
              <w:instrText xml:space="preserve"> PAGEREF _Toc358088913 \h </w:instrText>
            </w:r>
            <w:r w:rsidR="00FB10CA">
              <w:rPr>
                <w:noProof/>
                <w:webHidden/>
              </w:rPr>
            </w:r>
            <w:r w:rsidR="00FB10CA">
              <w:rPr>
                <w:noProof/>
                <w:webHidden/>
              </w:rPr>
              <w:fldChar w:fldCharType="separate"/>
            </w:r>
            <w:r w:rsidR="00FB10CA">
              <w:rPr>
                <w:noProof/>
                <w:webHidden/>
              </w:rPr>
              <w:t>37</w:t>
            </w:r>
            <w:r w:rsidR="00FB10CA"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2" w:name="_Toc358088889"/>
      <w:r w:rsidRPr="00D3007C">
        <w:rPr>
          <w:lang w:val="ru-RU"/>
        </w:rPr>
        <w:lastRenderedPageBreak/>
        <w:t>ВВЕДЕНИЕ</w:t>
      </w:r>
      <w:bookmarkEnd w:id="2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Heading1"/>
        <w:rPr>
          <w:lang w:val="ru-RU"/>
        </w:rPr>
      </w:pPr>
      <w:bookmarkStart w:id="3" w:name="_Toc358088890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3"/>
    </w:p>
    <w:p w:rsidR="000A242C" w:rsidRPr="009D61D4" w:rsidRDefault="0055264E" w:rsidP="0055264E">
      <w:pPr>
        <w:pStyle w:val="Heading2"/>
      </w:pPr>
      <w:bookmarkStart w:id="4" w:name="_Toc358088891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4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5" w:name="_Toc358088892"/>
      <w:r>
        <w:t>1.2 Модель представления алгоритма</w:t>
      </w:r>
      <w:bookmarkEnd w:id="5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5F2E28" w:rsidRPr="005F2E28" w:rsidRDefault="005F2E28" w:rsidP="005F2E28">
      <w:pPr>
        <w:ind w:firstLine="709"/>
        <w:jc w:val="both"/>
        <w:rPr>
          <w:lang w:val="ru-RU" w:eastAsia="ru-RU"/>
        </w:rPr>
      </w:pPr>
      <w:r w:rsidRPr="005F2E28">
        <w:rPr>
          <w:lang w:val="ru-RU" w:eastAsia="ru-RU"/>
        </w:rPr>
        <w:t>Чтобы компактно представлять алгоритмы большого размера и потенциально бесконечные алгоритмы, модель алгоритма дополняется массивами. Массив – это множество однотипных элементов алгоритма (переменных или операций), доступ к которым осуществляется по индексу. В модели допускаются многомерные массивы, доступ к элементам которых осуществляются по набору индексов.</w:t>
      </w:r>
    </w:p>
    <w:p w:rsidR="005F2E28" w:rsidRPr="005F2E28" w:rsidRDefault="005F2E28" w:rsidP="005F2E28">
      <w:pPr>
        <w:jc w:val="both"/>
        <w:rPr>
          <w:lang w:val="ru-RU" w:eastAsia="ru-RU"/>
        </w:rPr>
      </w:pPr>
      <w:r w:rsidRPr="005F2E28">
        <w:rPr>
          <w:lang w:val="ru-RU" w:eastAsia="ru-RU"/>
        </w:rPr>
        <w:tab/>
        <w:t xml:space="preserve">Размер массива (число элементов) по каждому измерению может быть обычной переменной алгоритма и вычисляться в процессе его исполнения, но до непосредственного использования элементов массива. Для одномерных массивов кроме того допускается вычисление размера в процессе работы с его элементами (аналог цикла типа </w:t>
      </w:r>
      <w:r w:rsidRPr="005F2E28">
        <w:rPr>
          <w:lang w:eastAsia="ru-RU"/>
        </w:rPr>
        <w:t>while</w:t>
      </w:r>
      <w:r w:rsidRPr="005F2E28">
        <w:rPr>
          <w:lang w:val="ru-RU" w:eastAsia="ru-RU"/>
        </w:rPr>
        <w:t xml:space="preserve"> в процедурных языках программирования).</w:t>
      </w:r>
    </w:p>
    <w:p w:rsidR="000A242C" w:rsidRPr="009D61D4" w:rsidRDefault="00DB507E" w:rsidP="00904B3F">
      <w:pPr>
        <w:pStyle w:val="Heading2"/>
      </w:pPr>
      <w:bookmarkStart w:id="6" w:name="_Toc358088893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6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lastRenderedPageBreak/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2D4D77" w:rsidRDefault="001F7B60" w:rsidP="00A85175">
      <w:pPr>
        <w:ind w:firstLine="709"/>
        <w:jc w:val="both"/>
        <w:rPr>
          <w:lang w:val="ru-RU"/>
        </w:rPr>
      </w:pPr>
      <w:r w:rsidRPr="002D4D77">
        <w:rPr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Heading2"/>
      </w:pPr>
      <w:bookmarkStart w:id="7" w:name="_Toc358088894"/>
      <w:r>
        <w:t xml:space="preserve">1.4 </w:t>
      </w:r>
      <w:r w:rsidR="00007F7A">
        <w:t>П</w:t>
      </w:r>
      <w:r w:rsidRPr="00CD3713">
        <w:t>остановка задачи</w:t>
      </w:r>
      <w:bookmarkEnd w:id="7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lastRenderedPageBreak/>
        <w:t>фрагментированное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r w:rsidR="00007F7A">
        <w:t>LuNA</w:t>
      </w:r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8" w:name="_Toc358088895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8"/>
    </w:p>
    <w:p w:rsidR="000A242C" w:rsidRDefault="000A242C" w:rsidP="00A338F1">
      <w:pPr>
        <w:pStyle w:val="Heading2"/>
      </w:pPr>
      <w:bookmarkStart w:id="9" w:name="_Toc358088896"/>
      <w:r>
        <w:t xml:space="preserve">2.1 </w:t>
      </w:r>
      <w:r w:rsidR="00A338F1">
        <w:t>Понятие визуального программирования</w:t>
      </w:r>
      <w:bookmarkEnd w:id="9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0" w:name="result_box"/>
      <w:bookmarkEnd w:id="10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A242C" w:rsidRPr="00CC29F6" w:rsidRDefault="0020704D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1" w:name="_Toc358088897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1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lastRenderedPageBreak/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2" w:name="_Toc358088898"/>
      <w:r w:rsidRPr="000760AD">
        <w:rPr>
          <w:rStyle w:val="Emphasis"/>
          <w:i w:val="0"/>
          <w:iCs/>
        </w:rPr>
        <w:lastRenderedPageBreak/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2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>
        <w:rPr>
          <w:rStyle w:val="Emphasis"/>
          <w:i w:val="0"/>
          <w:iCs w:val="0"/>
          <w:szCs w:val="24"/>
          <w:lang w:val="ru-RU"/>
        </w:rPr>
        <w:t xml:space="preserve">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Emphasis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lastRenderedPageBreak/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</w:t>
      </w:r>
      <w:r w:rsidR="00C36CCA">
        <w:rPr>
          <w:rStyle w:val="Emphasis"/>
          <w:i w:val="0"/>
          <w:iCs w:val="0"/>
          <w:szCs w:val="24"/>
          <w:lang w:val="ru-RU"/>
        </w:rPr>
        <w:t>з</w:t>
      </w:r>
      <w:r w:rsidRPr="00B267CF">
        <w:rPr>
          <w:rStyle w:val="Emphasis"/>
          <w:i w:val="0"/>
          <w:iCs w:val="0"/>
          <w:szCs w:val="24"/>
          <w:lang w:val="ru-RU"/>
        </w:rPr>
        <w:t>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C36CCA" w:rsidRPr="00C36CCA" w:rsidRDefault="00C36CCA" w:rsidP="00C36CCA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C36CCA">
        <w:rPr>
          <w:lang w:val="ru-RU"/>
        </w:rPr>
        <w:t>Разрабатываемый язык визуального программирования должен быть диаграмматическим. Это объясняется следующими различиями: в иконическом языке модель собирается из большого числа готовых элементов (иконок), а в диаграмматическом языке модель конструируется из небольшого числа базовых параметризованных элементов путем их соединения и задания конкретных значений параметров. Кроме того, диаграмматические языки позволяют иерархически создавать новые модели из уже существующих.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E02B09" w:rsidRDefault="000A242C" w:rsidP="00E02B09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</w:t>
      </w:r>
      <w:r w:rsidRPr="00E02B09">
        <w:rPr>
          <w:lang w:val="ru-RU"/>
        </w:rPr>
        <w:t>.</w:t>
      </w:r>
      <w:r w:rsidR="00E02B09" w:rsidRPr="00E02B09">
        <w:rPr>
          <w:lang w:val="ru-RU"/>
        </w:rPr>
        <w:t xml:space="preserve"> Это позволит сохранять размер и сложность графических представлений на приемлемом уровне.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3" w:name="_Toc358088899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3"/>
    </w:p>
    <w:p w:rsidR="006C41B5" w:rsidRDefault="00155737" w:rsidP="00FE388D">
      <w:pPr>
        <w:pStyle w:val="Heading2"/>
      </w:pPr>
      <w:bookmarkStart w:id="14" w:name="_Toc358088900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4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FC5A55" w:rsidRPr="008135DC" w:rsidRDefault="00FC5A55" w:rsidP="00FC5A55">
      <w:pPr>
        <w:pStyle w:val="ListParagraph"/>
        <w:numPr>
          <w:ilvl w:val="0"/>
          <w:numId w:val="40"/>
        </w:numPr>
        <w:rPr>
          <w:lang w:val="ru-RU"/>
        </w:rPr>
      </w:pPr>
      <w:r w:rsidRPr="008135DC">
        <w:rPr>
          <w:lang w:val="ru-RU"/>
        </w:rPr>
        <w:lastRenderedPageBreak/>
        <w:t>встроенные (системные) фрагменты вычислений (присваивание, выражения). Выражения, представляют собой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представляющую это несложное выражение;</w:t>
      </w:r>
    </w:p>
    <w:p w:rsidR="008C68FE" w:rsidRPr="008135DC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 w:rsidRPr="008135DC">
        <w:rPr>
          <w:lang w:val="ru-RU"/>
        </w:rPr>
        <w:t>операторы</w:t>
      </w:r>
      <w:r w:rsidR="008C68FE" w:rsidRPr="008135DC">
        <w:rPr>
          <w:lang w:val="ru-RU"/>
        </w:rPr>
        <w:t xml:space="preserve"> </w:t>
      </w:r>
      <w:r w:rsidRPr="008135DC">
        <w:t>f</w:t>
      </w:r>
      <w:r w:rsidR="008C68FE" w:rsidRPr="008135DC">
        <w:t>or</w:t>
      </w:r>
      <w:r w:rsidR="008C68FE" w:rsidRPr="008135DC">
        <w:rPr>
          <w:lang w:val="ru-RU"/>
        </w:rPr>
        <w:t xml:space="preserve"> и </w:t>
      </w:r>
      <w:r w:rsidRPr="008135DC">
        <w:t>w</w:t>
      </w:r>
      <w:r w:rsidR="008C68FE" w:rsidRPr="008135DC">
        <w:t>hile</w:t>
      </w:r>
      <w:r w:rsidR="007D22B4" w:rsidRPr="008135DC">
        <w:rPr>
          <w:lang w:val="ru-RU"/>
        </w:rPr>
        <w:t xml:space="preserve"> для представления массивов</w:t>
      </w:r>
      <w:r w:rsidR="00FC5A55" w:rsidRPr="008135DC">
        <w:rPr>
          <w:lang w:val="ru-RU"/>
        </w:rPr>
        <w:t xml:space="preserve"> (пример представления алгоритма с массивом представлен на рисунке 10).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CEA929B"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870514" w:rsidRPr="00FA7C65" w:rsidRDefault="00870514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15E21" w:rsidRDefault="00015E21" w:rsidP="00736601">
      <w:pPr>
        <w:pStyle w:val="ListParagraph"/>
        <w:rPr>
          <w:lang w:val="ru-RU"/>
        </w:rPr>
      </w:pPr>
    </w:p>
    <w:p w:rsidR="008D24FB" w:rsidRDefault="00450F15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A277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fo</w:t>
      </w:r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25C4C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Heading2"/>
      </w:pPr>
      <w:bookmarkStart w:id="15" w:name="_Toc358088901"/>
      <w:r>
        <w:lastRenderedPageBreak/>
        <w:t xml:space="preserve">3.2 </w:t>
      </w:r>
      <w:r w:rsidRPr="00BC2AA6">
        <w:t>Средства для разработки</w:t>
      </w:r>
      <w:bookmarkEnd w:id="15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Heading3"/>
        <w:rPr>
          <w:lang w:val="ru-RU"/>
        </w:rPr>
      </w:pPr>
      <w:bookmarkStart w:id="16" w:name="_Toc358088902"/>
      <w:r>
        <w:rPr>
          <w:lang w:val="ru-RU"/>
        </w:rPr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6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Heading3"/>
        <w:rPr>
          <w:lang w:val="ru-RU"/>
        </w:rPr>
      </w:pPr>
      <w:bookmarkStart w:id="17" w:name="_Toc358088903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Heading3"/>
        <w:rPr>
          <w:lang w:val="ru-RU"/>
        </w:rPr>
      </w:pPr>
      <w:bookmarkStart w:id="18" w:name="_Toc358088904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r w:rsidR="000A242C">
        <w:rPr>
          <w:lang w:val="ru-RU"/>
        </w:rPr>
        <w:t xml:space="preserve">Visual </w:t>
      </w:r>
      <w:r w:rsidR="000A242C">
        <w:t>LuNA</w:t>
      </w:r>
      <w:bookmarkEnd w:id="18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r w:rsidR="00174F7A" w:rsidRPr="00174F7A">
        <w:t>LuNA</w:t>
      </w:r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lastRenderedPageBreak/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</w:t>
      </w:r>
      <w:r>
        <w:rPr>
          <w:lang w:val="ru-RU"/>
        </w:rPr>
        <w:lastRenderedPageBreak/>
        <w:t xml:space="preserve">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Heading3"/>
        <w:rPr>
          <w:lang w:val="ru-RU"/>
        </w:rPr>
      </w:pPr>
      <w:bookmarkStart w:id="19" w:name="_Toc358088905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r w:rsidR="002C014B">
        <w:t>LuNA</w:t>
      </w:r>
      <w:bookmarkEnd w:id="19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r w:rsidR="000A242C">
        <w:t>LuNA</w:t>
      </w:r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 xml:space="preserve">, но это позволяет при необходимости расширить и дополнить модель. </w:t>
      </w:r>
      <w:r>
        <w:rPr>
          <w:lang w:val="ru-RU"/>
        </w:rPr>
        <w:lastRenderedPageBreak/>
        <w:t>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r w:rsidR="00CD4954">
        <w:rPr>
          <w:szCs w:val="24"/>
          <w:lang w:eastAsia="ru-RU"/>
        </w:rPr>
        <w:t>fo</w:t>
      </w:r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</w:t>
      </w:r>
      <w:r w:rsidRPr="009D18ED">
        <w:rPr>
          <w:szCs w:val="24"/>
          <w:lang w:val="ru-RU" w:eastAsia="ru-RU"/>
        </w:rPr>
        <w:lastRenderedPageBreak/>
        <w:t xml:space="preserve">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Heading3"/>
        <w:jc w:val="both"/>
        <w:rPr>
          <w:lang w:val="ru-RU"/>
        </w:rPr>
      </w:pPr>
      <w:bookmarkStart w:id="20" w:name="_Toc358088906"/>
      <w:r w:rsidRPr="00330ED0">
        <w:rPr>
          <w:lang w:val="ru-RU"/>
        </w:rPr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r w:rsidR="001330B7">
        <w:t>LuNA</w:t>
      </w:r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0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r w:rsidR="007F4F81">
        <w:t>LuNA</w:t>
      </w:r>
      <w:r w:rsidR="007F4F81" w:rsidRPr="007F4F81">
        <w:rPr>
          <w:lang w:val="ru-RU"/>
        </w:rPr>
        <w:t xml:space="preserve"> (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ecore</w:t>
      </w:r>
      <w:r w:rsidR="007F4F81" w:rsidRPr="007F4F81">
        <w:rPr>
          <w:lang w:val="ru-RU"/>
        </w:rPr>
        <w:t xml:space="preserve">, 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gmftool</w:t>
      </w:r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r w:rsidR="007F4F81">
        <w:t>BuiltinCF</w:t>
      </w:r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r w:rsidR="007F4F81">
        <w:t>Genmodel</w:t>
      </w:r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Heading2"/>
      </w:pPr>
      <w:bookmarkStart w:id="21" w:name="_Toc358088907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1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85023A" w:rsidRPr="0085023A" w:rsidRDefault="0085023A" w:rsidP="0085023A">
      <w:pPr>
        <w:pStyle w:val="Heading3"/>
        <w:rPr>
          <w:lang w:val="ru-RU" w:eastAsia="zh-CN"/>
        </w:rPr>
      </w:pPr>
      <w:bookmarkStart w:id="22" w:name="_Toc358088908"/>
      <w:r w:rsidRPr="0085023A">
        <w:rPr>
          <w:lang w:val="ru-RU" w:eastAsia="zh-CN"/>
        </w:rPr>
        <w:t xml:space="preserve">3.3.1 </w:t>
      </w:r>
      <w:r w:rsidR="00D24D63" w:rsidRPr="00C51043">
        <w:rPr>
          <w:lang w:val="ru-RU" w:eastAsia="zh-CN"/>
        </w:rPr>
        <w:t>П</w:t>
      </w:r>
      <w:r w:rsidR="00D24D63" w:rsidRPr="0085023A">
        <w:rPr>
          <w:lang w:val="ru-RU" w:eastAsia="zh-CN"/>
        </w:rPr>
        <w:t xml:space="preserve">ример трансляции </w:t>
      </w:r>
      <w:r w:rsidR="00D24D63" w:rsidRPr="00D24D63">
        <w:rPr>
          <w:lang w:val="ru-RU" w:eastAsia="zh-CN"/>
        </w:rPr>
        <w:t xml:space="preserve">простого </w:t>
      </w:r>
      <w:r w:rsidR="00D24D63" w:rsidRPr="0085023A">
        <w:rPr>
          <w:lang w:val="ru-RU" w:eastAsia="zh-CN"/>
        </w:rPr>
        <w:t>алгоритма</w:t>
      </w:r>
      <w:bookmarkEnd w:id="22"/>
    </w:p>
    <w:p w:rsidR="007F2E51" w:rsidRPr="00785582" w:rsidRDefault="007F2E51" w:rsidP="007F2E51">
      <w:pPr>
        <w:autoSpaceDE w:val="0"/>
        <w:autoSpaceDN w:val="0"/>
        <w:adjustRightInd w:val="0"/>
        <w:ind w:firstLine="709"/>
        <w:jc w:val="both"/>
        <w:rPr>
          <w:szCs w:val="24"/>
          <w:lang w:eastAsia="zh-CN"/>
        </w:rPr>
      </w:pPr>
      <w:r w:rsidRPr="007F2E51">
        <w:rPr>
          <w:szCs w:val="24"/>
          <w:lang w:val="ru-RU" w:eastAsia="zh-CN"/>
        </w:rPr>
        <w:t>Разберём пример трансляции простого алгоритма, задающего вывод на экран нескольких текстовых сообщений. На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языке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eastAsia="zh-CN"/>
        </w:rPr>
        <w:t>LuNA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алгоритм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выглядит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следующим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образом</w:t>
      </w:r>
      <w:r w:rsidRPr="00785582">
        <w:rPr>
          <w:szCs w:val="24"/>
          <w:lang w:eastAsia="zh-CN"/>
        </w:rPr>
        <w:t>: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import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c</w:t>
      </w:r>
      <w:r w:rsidRPr="005F2E28">
        <w:rPr>
          <w:rFonts w:ascii="Consolas" w:hAnsi="Consolas" w:cs="Consolas"/>
          <w:sz w:val="20"/>
          <w:szCs w:val="20"/>
        </w:rPr>
        <w:t>_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(</w:t>
      </w:r>
      <w:r w:rsidRPr="00C549E6">
        <w:rPr>
          <w:rFonts w:ascii="Consolas" w:hAnsi="Consolas" w:cs="Consolas"/>
          <w:sz w:val="20"/>
          <w:szCs w:val="20"/>
        </w:rPr>
        <w:t>string</w:t>
      </w:r>
      <w:r w:rsidRPr="005F2E28">
        <w:rPr>
          <w:rFonts w:ascii="Consolas" w:hAnsi="Consolas" w:cs="Consolas"/>
          <w:sz w:val="20"/>
          <w:szCs w:val="20"/>
        </w:rPr>
        <w:t xml:space="preserve">, </w:t>
      </w:r>
      <w:r w:rsidRPr="00C549E6">
        <w:rPr>
          <w:rFonts w:ascii="Consolas" w:hAnsi="Consolas" w:cs="Consolas"/>
          <w:sz w:val="20"/>
          <w:szCs w:val="20"/>
        </w:rPr>
        <w:t>int</w:t>
      </w:r>
      <w:r w:rsidRPr="005F2E28">
        <w:rPr>
          <w:rFonts w:ascii="Consolas" w:hAnsi="Consolas" w:cs="Consolas"/>
          <w:sz w:val="20"/>
          <w:szCs w:val="20"/>
        </w:rPr>
        <w:t xml:space="preserve">) </w:t>
      </w:r>
      <w:r w:rsidRPr="00C549E6">
        <w:rPr>
          <w:rFonts w:ascii="Consolas" w:hAnsi="Consolas" w:cs="Consolas"/>
          <w:sz w:val="20"/>
          <w:szCs w:val="20"/>
        </w:rPr>
        <w:t>as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;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sub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main()</w:t>
      </w: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785582">
        <w:rPr>
          <w:rFonts w:ascii="Consolas" w:hAnsi="Consolas" w:cs="Consolas"/>
          <w:sz w:val="20"/>
          <w:szCs w:val="20"/>
        </w:rPr>
        <w:t xml:space="preserve">  </w:t>
      </w:r>
      <w:r w:rsidRPr="00C549E6">
        <w:rPr>
          <w:rFonts w:ascii="Consolas" w:hAnsi="Consolas" w:cs="Consolas"/>
          <w:sz w:val="20"/>
          <w:szCs w:val="20"/>
        </w:rPr>
        <w:t>for i=1..5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  <w:r w:rsidRPr="00785582">
        <w:rPr>
          <w:rFonts w:ascii="Consolas" w:hAnsi="Consolas" w:cs="Consolas"/>
          <w:sz w:val="20"/>
          <w:szCs w:val="20"/>
        </w:rPr>
        <w:t xml:space="preserve">   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785582">
        <w:rPr>
          <w:rFonts w:ascii="Consolas" w:hAnsi="Consolas" w:cs="Consolas"/>
          <w:sz w:val="20"/>
          <w:szCs w:val="20"/>
          <w:lang w:val="ru-RU"/>
        </w:rPr>
        <w:t>("</w:t>
      </w:r>
      <w:r w:rsidRPr="00C549E6">
        <w:rPr>
          <w:rFonts w:ascii="Consolas" w:hAnsi="Consolas" w:cs="Consolas"/>
          <w:sz w:val="20"/>
          <w:szCs w:val="20"/>
        </w:rPr>
        <w:t>It</w:t>
      </w:r>
      <w:r w:rsidRPr="00785582">
        <w:rPr>
          <w:rFonts w:ascii="Consolas" w:hAnsi="Consolas" w:cs="Consolas"/>
          <w:sz w:val="20"/>
          <w:szCs w:val="20"/>
          <w:lang w:val="ru-RU"/>
        </w:rPr>
        <w:t xml:space="preserve">:", </w:t>
      </w:r>
      <w:r w:rsidRPr="00C549E6">
        <w:rPr>
          <w:rFonts w:ascii="Consolas" w:hAnsi="Consolas" w:cs="Consolas"/>
          <w:sz w:val="20"/>
          <w:szCs w:val="20"/>
        </w:rPr>
        <w:t>i</w:t>
      </w:r>
      <w:r w:rsidRPr="00785582">
        <w:rPr>
          <w:rFonts w:ascii="Consolas" w:hAnsi="Consolas" w:cs="Consolas"/>
          <w:sz w:val="20"/>
          <w:szCs w:val="20"/>
          <w:lang w:val="ru-RU"/>
        </w:rPr>
        <w:t>*100);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785582" w:rsidRPr="00553558" w:rsidRDefault="00785582" w:rsidP="00785582">
      <w:pPr>
        <w:jc w:val="both"/>
        <w:rPr>
          <w:lang w:val="ru-RU"/>
        </w:rPr>
      </w:pPr>
      <w:r w:rsidRPr="00785582">
        <w:rPr>
          <w:lang w:val="ru-RU"/>
        </w:rPr>
        <w:tab/>
        <w:t xml:space="preserve">В данном примере представлены атомарный фрагмент кода </w:t>
      </w:r>
      <w:r w:rsidRPr="00785582">
        <w:t>show</w:t>
      </w:r>
      <w:r w:rsidRPr="00785582">
        <w:rPr>
          <w:lang w:val="ru-RU"/>
        </w:rPr>
        <w:t xml:space="preserve"> (вывод сообщения) и структурированный фрагмент вычислений </w:t>
      </w:r>
      <w:r w:rsidRPr="00785582">
        <w:t>main</w:t>
      </w:r>
      <w:r w:rsidRPr="00785582">
        <w:rPr>
          <w:lang w:val="ru-RU"/>
        </w:rPr>
        <w:t xml:space="preserve">, содержащий массив из пяти фрагментов вычислений, реализуемых фрагментом кода </w:t>
      </w:r>
      <w:r w:rsidRPr="00785582">
        <w:t>show</w:t>
      </w:r>
      <w:r w:rsidRPr="00785582">
        <w:rPr>
          <w:lang w:val="ru-RU"/>
        </w:rPr>
        <w:t xml:space="preserve">. На рисунке 29 показано графическое представление алгоритма в среде </w:t>
      </w:r>
      <w:r w:rsidRPr="00785582">
        <w:t>Visual</w:t>
      </w:r>
      <w:r w:rsidRPr="00785582">
        <w:rPr>
          <w:lang w:val="ru-RU"/>
        </w:rPr>
        <w:t xml:space="preserve"> </w:t>
      </w:r>
      <w:r w:rsidRPr="00785582">
        <w:t>LuNA</w:t>
      </w:r>
      <w:r w:rsidRPr="00785582">
        <w:rPr>
          <w:lang w:val="ru-RU"/>
        </w:rPr>
        <w:t>. Результатом трансляции является выходной файл «</w:t>
      </w:r>
      <w:r w:rsidRPr="00785582">
        <w:t>out</w:t>
      </w:r>
      <w:r w:rsidRPr="00785582">
        <w:rPr>
          <w:lang w:val="ru-RU"/>
        </w:rPr>
        <w:t>.</w:t>
      </w:r>
      <w:r w:rsidRPr="00785582">
        <w:t>ja</w:t>
      </w:r>
      <w:r w:rsidRPr="00785582">
        <w:rPr>
          <w:lang w:val="ru-RU"/>
        </w:rPr>
        <w:t>», содержание которого приведено в приложении А.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lastRenderedPageBreak/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 w:rsidR="00595F82">
        <w:rPr>
          <w:lang w:val="ru-RU"/>
        </w:rPr>
        <w:t>, представлен в приложении А.</w:t>
      </w:r>
    </w:p>
    <w:p w:rsidR="001C7469" w:rsidRPr="0085023A" w:rsidRDefault="0085023A" w:rsidP="00287D8E">
      <w:pPr>
        <w:pStyle w:val="Heading3"/>
        <w:rPr>
          <w:lang w:val="ru-RU"/>
        </w:rPr>
      </w:pPr>
      <w:bookmarkStart w:id="23" w:name="_Toc358088909"/>
      <w:r>
        <w:rPr>
          <w:lang w:val="ru-RU"/>
        </w:rPr>
        <w:t xml:space="preserve">3.3.2 </w:t>
      </w:r>
      <w:r w:rsidR="00287D8E" w:rsidRPr="00287D8E">
        <w:rPr>
          <w:lang w:val="ru-RU"/>
        </w:rPr>
        <w:t>Пример трансляции алгоритма</w:t>
      </w:r>
      <w:r w:rsidR="00287D8E" w:rsidRPr="00A51B15">
        <w:rPr>
          <w:lang w:val="ru-RU"/>
        </w:rPr>
        <w:t xml:space="preserve"> </w:t>
      </w:r>
      <w:r w:rsidR="00287D8E" w:rsidRPr="00287D8E">
        <w:rPr>
          <w:lang w:val="ru-RU"/>
        </w:rPr>
        <w:t>векторной операции</w:t>
      </w:r>
      <w:bookmarkEnd w:id="23"/>
    </w:p>
    <w:p w:rsidR="0085023A" w:rsidRPr="00145373" w:rsidRDefault="0085023A" w:rsidP="0085023A">
      <w:pPr>
        <w:rPr>
          <w:lang w:val="ru-RU"/>
        </w:rPr>
      </w:pPr>
      <w:r>
        <w:rPr>
          <w:lang w:val="ru-RU"/>
        </w:rPr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>import c_rinit(real, name) as rinit;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>import c_init(int, name) as init;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>sub multiply(name x, name y, int N, real alpha, name a) {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for i=1..N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        rinit(alpha * x[i] + y[i], a[i]);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>}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>sub main() {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// init x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for i=1..500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        rinit(i * 100, x[i]);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// init y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for i=1..500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        rinit(i * 2, y[i]);</w:t>
      </w: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</w:p>
    <w:p w:rsidR="00B074BD" w:rsidRPr="00B074BD" w:rsidRDefault="00B074BD" w:rsidP="00B074BD">
      <w:pPr>
        <w:spacing w:after="0" w:line="240" w:lineRule="auto"/>
        <w:rPr>
          <w:rFonts w:ascii="Consolas" w:hAnsi="Consolas" w:cs="Consolas"/>
        </w:rPr>
      </w:pPr>
      <w:r w:rsidRPr="00B074BD">
        <w:rPr>
          <w:rFonts w:ascii="Consolas" w:hAnsi="Consolas" w:cs="Consolas"/>
        </w:rPr>
        <w:t xml:space="preserve">        multiply(x, y, 500, 0.1, a);</w:t>
      </w:r>
    </w:p>
    <w:p w:rsidR="00C02A7D" w:rsidRPr="00435130" w:rsidRDefault="00B074BD" w:rsidP="00B074BD">
      <w:pPr>
        <w:spacing w:after="0" w:line="240" w:lineRule="auto"/>
        <w:rPr>
          <w:rFonts w:ascii="Consolas" w:hAnsi="Consolas" w:cs="Consolas"/>
          <w:lang w:val="ru-RU"/>
        </w:rPr>
      </w:pPr>
      <w:r w:rsidRPr="00B074BD">
        <w:rPr>
          <w:rFonts w:ascii="Consolas" w:hAnsi="Consolas" w:cs="Consolas"/>
        </w:rPr>
        <w:t>}</w:t>
      </w:r>
      <w:bookmarkStart w:id="24" w:name="_GoBack"/>
      <w:bookmarkEnd w:id="24"/>
    </w:p>
    <w:p w:rsidR="005D6DAC" w:rsidRPr="00785582" w:rsidRDefault="005D6DAC" w:rsidP="005D6DAC">
      <w:pPr>
        <w:ind w:firstLine="709"/>
        <w:rPr>
          <w:lang w:val="ru-RU"/>
        </w:rPr>
      </w:pPr>
      <w:r w:rsidRPr="00785582">
        <w:rPr>
          <w:lang w:val="ru-RU"/>
        </w:rPr>
        <w:t xml:space="preserve">В данном примере представлены атомарные фрагменты кода c_rinit и c_init, а также структурированные фрагменты кода main и multiply. В main описывается инициализация структурированных фрагментов данных x и y, каждый из которых состоит из 500 атомарных фрагментов типа real. Далее эти ФД передаются ФВ, порожденному срабатыванием ФК multiply с передачей параметра N = 500 и alpha = 0.1. ФК multiply вычисляет структурированный фрагмент a, состоящий из N элементов, по формуле </w:t>
      </w:r>
      <m:oMath>
        <m:r>
          <w:rPr>
            <w:rFonts w:ascii="Cambria Math" w:hAnsi="Cambria Math"/>
            <w:lang w:val="ru-RU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w:rPr>
            <w:rFonts w:ascii="Cambria Math" w:hAnsi="Cambria Math"/>
            <w:lang w:val="ru-RU"/>
          </w:rPr>
          <m:t>= alpha*x[i] + y[i]</m:t>
        </m:r>
      </m:oMath>
      <w:r w:rsidRPr="00785582">
        <w:rPr>
          <w:lang w:val="ru-RU"/>
        </w:rPr>
        <w:t>. На рисунках 30-31 показано графическое представление алгоритма в среде Visual LuNA.</w:t>
      </w:r>
    </w:p>
    <w:p w:rsidR="005D6DAC" w:rsidRDefault="005D6DAC" w:rsidP="005D6DAC">
      <w:pPr>
        <w:ind w:firstLine="709"/>
        <w:rPr>
          <w:lang w:val="ru-RU"/>
        </w:rPr>
      </w:pPr>
    </w:p>
    <w:p w:rsidR="0085023A" w:rsidRPr="005D6DAC" w:rsidRDefault="00600F76" w:rsidP="005D6DA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BADAF99" wp14:editId="21089BB2">
            <wp:extent cx="5941695" cy="322326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23A" w:rsidRPr="00BA4C6B" w:rsidRDefault="0085023A" w:rsidP="0085023A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r>
        <w:t>LuNA</w:t>
      </w:r>
    </w:p>
    <w:p w:rsidR="0085023A" w:rsidRDefault="0085023A" w:rsidP="0085023A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6365622E" wp14:editId="4374655D">
            <wp:extent cx="5934075" cy="3000375"/>
            <wp:effectExtent l="0" t="0" r="9525" b="9525"/>
            <wp:docPr id="28" name="Picture 28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870514" w:rsidRDefault="0085023A" w:rsidP="0085023A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85023A" w:rsidRPr="00F23726" w:rsidRDefault="0085023A" w:rsidP="0085023A">
      <w:pPr>
        <w:pStyle w:val="Caption"/>
        <w:rPr>
          <w:i w:val="0"/>
          <w:lang w:val="ru-RU"/>
        </w:rPr>
      </w:pPr>
    </w:p>
    <w:p w:rsidR="0085023A" w:rsidRDefault="0085023A" w:rsidP="0085023A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85023A" w:rsidRPr="00A25400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c_rinit(real num, name fragment) as rinit;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c_init(int num, name fragment) as 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</w:p>
    <w:p w:rsidR="0085023A" w:rsidRPr="0085023A" w:rsidRDefault="0085023A" w:rsidP="0085023A">
      <w:pPr>
        <w:rPr>
          <w:lang w:val="ru-RU"/>
        </w:rPr>
      </w:pPr>
      <w:r>
        <w:t>out</w:t>
      </w:r>
      <w:r w:rsidRPr="0085023A">
        <w:rPr>
          <w:lang w:val="ru-RU"/>
        </w:rPr>
        <w:t>.</w:t>
      </w:r>
      <w:r>
        <w:t>ja</w:t>
      </w:r>
      <w:r w:rsidRPr="0085023A">
        <w:rPr>
          <w:lang w:val="ru-RU"/>
        </w:rPr>
        <w:t xml:space="preserve"> </w:t>
      </w:r>
      <w:r>
        <w:rPr>
          <w:lang w:val="ru-RU"/>
        </w:rPr>
        <w:t>представлен в приложении Б.</w:t>
      </w:r>
    </w:p>
    <w:p w:rsidR="008E5852" w:rsidRDefault="008E585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A242C" w:rsidRPr="00F908DD" w:rsidRDefault="000A242C" w:rsidP="00F908DD">
      <w:pPr>
        <w:pStyle w:val="Heading1"/>
        <w:rPr>
          <w:rStyle w:val="Heading2Char"/>
          <w:b/>
          <w:lang w:val="ru-RU"/>
        </w:rPr>
      </w:pPr>
      <w:bookmarkStart w:id="25" w:name="_Toc358088910"/>
      <w:r w:rsidRPr="003846F6">
        <w:rPr>
          <w:lang w:val="ru-RU"/>
        </w:rPr>
        <w:lastRenderedPageBreak/>
        <w:t>ЗАКЛЮЧЕНИЕ</w:t>
      </w:r>
      <w:bookmarkEnd w:id="25"/>
    </w:p>
    <w:p w:rsidR="000A242C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r w:rsidR="000E331F" w:rsidRPr="001050B8">
        <w:t>LuNA</w:t>
      </w:r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и запускать их.</w:t>
      </w:r>
    </w:p>
    <w:p w:rsidR="00AA2995" w:rsidRDefault="00AA2995" w:rsidP="00873239">
      <w:pPr>
        <w:ind w:firstLine="709"/>
        <w:jc w:val="both"/>
        <w:rPr>
          <w:color w:val="FF0000"/>
          <w:lang w:val="ru-RU"/>
        </w:rPr>
      </w:pPr>
      <w:r w:rsidRPr="00AA2995">
        <w:rPr>
          <w:color w:val="FF0000"/>
          <w:lang w:val="ru-RU"/>
        </w:rPr>
        <w:t>Результаты работы были представлены на 51-ой Международной научной студенческой конференции «Студент и научно-технический прогресс» (МНСК-2013) в виде устного доклада. Работа была награждена дипломом III степени. Тезисы к докладу опубликованы в сборнике материалов конференции.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E331F" w:rsidRDefault="000A242C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6" w:name="_Toc358088911"/>
      <w:r>
        <w:rPr>
          <w:lang w:val="ru-RU"/>
        </w:rPr>
        <w:lastRenderedPageBreak/>
        <w:t>Список использованных источников</w:t>
      </w:r>
      <w:bookmarkEnd w:id="26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9" w:history="1">
        <w:r w:rsidR="000A242C" w:rsidRPr="008E6CD1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8E6CD1">
          <w:rPr>
            <w:rStyle w:val="Hyperlink"/>
            <w:szCs w:val="24"/>
          </w:rPr>
          <w:t>msdn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8E6CD1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library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bb</w:t>
        </w:r>
        <w:r w:rsidR="000A242C" w:rsidRPr="00BC2F38">
          <w:rPr>
            <w:rStyle w:val="Hyperlink"/>
            <w:szCs w:val="24"/>
            <w:lang w:val="ru-RU"/>
          </w:rPr>
          <w:t>483088.</w:t>
        </w:r>
        <w:r w:rsidR="000A242C"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B074BD" w:rsidP="002530AD">
      <w:pPr>
        <w:pStyle w:val="ListParagraph"/>
        <w:rPr>
          <w:lang w:val="ru-RU"/>
        </w:rPr>
      </w:pPr>
      <w:hyperlink r:id="rId40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kodu</w:t>
        </w:r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1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B074BD" w:rsidP="0041379C">
      <w:pPr>
        <w:pStyle w:val="ListParagraph"/>
        <w:rPr>
          <w:lang w:val="ru-RU"/>
        </w:rPr>
      </w:pPr>
      <w:hyperlink r:id="rId42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googlecode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svn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javadocs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Heading1"/>
        <w:jc w:val="center"/>
        <w:rPr>
          <w:lang w:val="ru-RU"/>
        </w:rPr>
      </w:pPr>
      <w:bookmarkStart w:id="27" w:name="_Toc358088912"/>
      <w:r w:rsidRPr="00FC78B8">
        <w:rPr>
          <w:lang w:val="ru-RU"/>
        </w:rPr>
        <w:lastRenderedPageBreak/>
        <w:t>Приложение А</w:t>
      </w:r>
      <w:bookmarkEnd w:id="27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845130" w:rsidRPr="00392E40" w:rsidRDefault="009B272E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Heading1"/>
        <w:jc w:val="center"/>
        <w:rPr>
          <w:lang w:val="ru-RU"/>
        </w:rPr>
      </w:pPr>
      <w:bookmarkStart w:id="28" w:name="_Toc358088913"/>
      <w:r>
        <w:rPr>
          <w:lang w:val="ru-RU"/>
        </w:rPr>
        <w:lastRenderedPageBreak/>
        <w:t>Приложение Б</w:t>
      </w:r>
      <w:bookmarkEnd w:id="28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392E40" w:rsidRPr="00392E40" w:rsidRDefault="00392E40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фрагментов кода, представленных на рисунках 30-31.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"rinit" : 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"type" : "extern",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"code" : "c_rinit",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"args" : [{"type":"real"},{"type":"name"}]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"init" : 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"type" : "extern",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"code" : "c_init",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"args" : [{"type":"int"},{"type":"name"}]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"multiply" : 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"type" : "struct",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"args" : [{"type":"name","id":"x"},{"type":"name","id":"y"},{"type":"int","id":"N"},{"type":"real","id":"alpha"},{"type":"name","id":"a"}],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"body" : [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"for",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"var" : "i",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"first" : {"type":"iconst","value":1},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"last" : {"type":"id","ref":["N"]},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"body" : [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"exec",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"id" : ["_l5"],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"code" : "rinit",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"main" : 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"type" : "struct",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"args" : [],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"body" : [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lastRenderedPageBreak/>
        <w:t xml:space="preserve">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"for",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"var" : "i",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"first" : {"type":"iconst","value":1},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"last" : {"type":"iconst","value":500},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"body" : [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"exec",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"id" : ["_l11"],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"code" : "rinit",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"args" : [{"type":"*","operands":[{"type":"id","ref":["i"]},{"type":"iconst","value":100}]},{"type":"id","ref":["x", {"type":"id","ref":["i"]}]}]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,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"for",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"var" : "i",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"first" : {"type":"iconst","value":1},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"last" : {"type":"iconst","value":500},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"body" : [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"exec",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"id" : ["_l15"],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"code" : "rinit",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"args" : [{"type":"*","operands":[{"type":"id","ref":["i"]},{"type":"iconst","value":2}]},{"type":"id","ref":["y", {"type":"id","ref":["i"]}]}]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,        {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"type" : "exec",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"id" : ["_l17"],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"code" : "multiply",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    "args" : [{"type":"id","ref":["x"]},{"type":"id","ref":["y"]},{"type":"iconst","value":500},{"type":"rconst","value":0.1},{"type":"id","ref":["a"]}]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    }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 xml:space="preserve">    ]</w:t>
      </w:r>
    </w:p>
    <w:p w:rsidR="00B54422" w:rsidRPr="00B54422" w:rsidRDefault="00B54422" w:rsidP="00B54422">
      <w:pPr>
        <w:pStyle w:val="Caption"/>
        <w:spacing w:before="0" w:after="0"/>
        <w:rPr>
          <w:rFonts w:ascii="Consolas" w:hAnsi="Consolas" w:cs="Consolas"/>
          <w:i w:val="0"/>
        </w:rPr>
      </w:pPr>
      <w:r w:rsidRPr="00B54422">
        <w:rPr>
          <w:rFonts w:ascii="Consolas" w:hAnsi="Consolas" w:cs="Consolas"/>
          <w:i w:val="0"/>
        </w:rPr>
        <w:t>}</w:t>
      </w:r>
    </w:p>
    <w:p w:rsidR="00870514" w:rsidRPr="00870514" w:rsidRDefault="00B54422" w:rsidP="00B54422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B54422">
        <w:rPr>
          <w:rFonts w:ascii="Consolas" w:hAnsi="Consolas" w:cs="Consolas"/>
          <w:i w:val="0"/>
        </w:rPr>
        <w:t>}</w:t>
      </w:r>
    </w:p>
    <w:sectPr w:rsidR="00870514" w:rsidRPr="00870514" w:rsidSect="00AF6DC5">
      <w:footerReference w:type="default" r:id="rId43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FE2" w:rsidRDefault="00EE4FE2" w:rsidP="00AF6DC5">
      <w:pPr>
        <w:spacing w:after="0" w:line="240" w:lineRule="auto"/>
      </w:pPr>
      <w:r>
        <w:separator/>
      </w:r>
    </w:p>
  </w:endnote>
  <w:end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514" w:rsidRDefault="00870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4BD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70514" w:rsidRDefault="00870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FE2" w:rsidRDefault="00EE4FE2" w:rsidP="00AF6DC5">
      <w:pPr>
        <w:spacing w:after="0" w:line="240" w:lineRule="auto"/>
      </w:pPr>
      <w:r>
        <w:separator/>
      </w:r>
    </w:p>
  </w:footnote>
  <w:foot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5E21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E6B44"/>
    <w:rsid w:val="000F0D48"/>
    <w:rsid w:val="000F0E19"/>
    <w:rsid w:val="000F5165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87D8E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D4D7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6F6"/>
    <w:rsid w:val="00384F64"/>
    <w:rsid w:val="00392AAC"/>
    <w:rsid w:val="00392E40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5130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7349C"/>
    <w:rsid w:val="005867E4"/>
    <w:rsid w:val="00591D5E"/>
    <w:rsid w:val="00595F82"/>
    <w:rsid w:val="005A2AF3"/>
    <w:rsid w:val="005A76C9"/>
    <w:rsid w:val="005B394D"/>
    <w:rsid w:val="005C2D67"/>
    <w:rsid w:val="005D6DAC"/>
    <w:rsid w:val="005E0D8A"/>
    <w:rsid w:val="005E5586"/>
    <w:rsid w:val="005F2E28"/>
    <w:rsid w:val="00600F76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0A07"/>
    <w:rsid w:val="0072653B"/>
    <w:rsid w:val="007311F5"/>
    <w:rsid w:val="00736601"/>
    <w:rsid w:val="00766548"/>
    <w:rsid w:val="00772109"/>
    <w:rsid w:val="0077636D"/>
    <w:rsid w:val="007766BD"/>
    <w:rsid w:val="007803EB"/>
    <w:rsid w:val="00785582"/>
    <w:rsid w:val="00794904"/>
    <w:rsid w:val="00795F3D"/>
    <w:rsid w:val="007A619D"/>
    <w:rsid w:val="007B0842"/>
    <w:rsid w:val="007C0BA3"/>
    <w:rsid w:val="007D22B4"/>
    <w:rsid w:val="007D2670"/>
    <w:rsid w:val="007E05BC"/>
    <w:rsid w:val="007E7E5D"/>
    <w:rsid w:val="007F2E51"/>
    <w:rsid w:val="007F4F81"/>
    <w:rsid w:val="00803B74"/>
    <w:rsid w:val="0080632F"/>
    <w:rsid w:val="0081236C"/>
    <w:rsid w:val="008135DC"/>
    <w:rsid w:val="00821605"/>
    <w:rsid w:val="00831DCC"/>
    <w:rsid w:val="00832114"/>
    <w:rsid w:val="00845130"/>
    <w:rsid w:val="00846FE8"/>
    <w:rsid w:val="0085023A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4DB3"/>
    <w:rsid w:val="008E5852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1B15"/>
    <w:rsid w:val="00A53DC1"/>
    <w:rsid w:val="00A57023"/>
    <w:rsid w:val="00A72493"/>
    <w:rsid w:val="00A763F3"/>
    <w:rsid w:val="00A836F9"/>
    <w:rsid w:val="00A85175"/>
    <w:rsid w:val="00A92047"/>
    <w:rsid w:val="00AA2995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074BD"/>
    <w:rsid w:val="00B11FA1"/>
    <w:rsid w:val="00B16F25"/>
    <w:rsid w:val="00B267CF"/>
    <w:rsid w:val="00B354E6"/>
    <w:rsid w:val="00B4064E"/>
    <w:rsid w:val="00B504C3"/>
    <w:rsid w:val="00B54422"/>
    <w:rsid w:val="00B61664"/>
    <w:rsid w:val="00B64EA0"/>
    <w:rsid w:val="00B71FCD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2A7D"/>
    <w:rsid w:val="00C077B3"/>
    <w:rsid w:val="00C13CBC"/>
    <w:rsid w:val="00C14B09"/>
    <w:rsid w:val="00C15EB7"/>
    <w:rsid w:val="00C23C79"/>
    <w:rsid w:val="00C30C2A"/>
    <w:rsid w:val="00C36CCA"/>
    <w:rsid w:val="00C50709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15F"/>
    <w:rsid w:val="00CF44AF"/>
    <w:rsid w:val="00D03C81"/>
    <w:rsid w:val="00D0496B"/>
    <w:rsid w:val="00D10441"/>
    <w:rsid w:val="00D2111B"/>
    <w:rsid w:val="00D24D63"/>
    <w:rsid w:val="00D276CA"/>
    <w:rsid w:val="00D3007C"/>
    <w:rsid w:val="00D50862"/>
    <w:rsid w:val="00D513FA"/>
    <w:rsid w:val="00D516A2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2B09"/>
    <w:rsid w:val="00E056C1"/>
    <w:rsid w:val="00E23FC1"/>
    <w:rsid w:val="00E24E81"/>
    <w:rsid w:val="00E61908"/>
    <w:rsid w:val="00E765FD"/>
    <w:rsid w:val="00E81DFC"/>
    <w:rsid w:val="00E82136"/>
    <w:rsid w:val="00E873C2"/>
    <w:rsid w:val="00E925F1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4FE2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10CA"/>
    <w:rsid w:val="00FB5F17"/>
    <w:rsid w:val="00FC1BBD"/>
    <w:rsid w:val="00FC245E"/>
    <w:rsid w:val="00FC2FFB"/>
    <w:rsid w:val="00FC5A55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16EFC764-49AA-40D5-B766-E7C881BE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msdn.microsoft.com/en-us/library/bb483088.aspx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google-gson.googlecode.com/svn/trunk/gson/docs/javadocs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research.microsoft.com/en-us/projects/kod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yperlink" Target="http://wiki.eclipse.org/GM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04048-04FF-4222-AB4F-92688C3F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38</Pages>
  <Words>7822</Words>
  <Characters>44586</Characters>
  <Application>Microsoft Office Word</Application>
  <DocSecurity>0</DocSecurity>
  <Lines>371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misa</cp:lastModifiedBy>
  <cp:revision>64</cp:revision>
  <dcterms:created xsi:type="dcterms:W3CDTF">2013-06-03T07:06:00Z</dcterms:created>
  <dcterms:modified xsi:type="dcterms:W3CDTF">2013-06-03T23:48:00Z</dcterms:modified>
</cp:coreProperties>
</file>